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00" w:rsidRPr="003F6B2B" w:rsidRDefault="00645E00" w:rsidP="00645E00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hd w:val="clear" w:color="auto" w:fill="FFFFFF"/>
          <w:lang w:eastAsia="pl-PL"/>
        </w:rPr>
      </w:pPr>
    </w:p>
    <w:p w:rsidR="009A5C58" w:rsidRPr="003F6B2B" w:rsidRDefault="009A5C58" w:rsidP="0056631E">
      <w:pPr>
        <w:rPr>
          <w:rFonts w:ascii="Arial" w:hAnsi="Arial" w:cs="Arial"/>
          <w:b/>
        </w:rPr>
      </w:pPr>
      <w:bookmarkStart w:id="0" w:name="_GoBack"/>
      <w:bookmarkEnd w:id="0"/>
      <w:r w:rsidRPr="003F6B2B">
        <w:rPr>
          <w:rFonts w:ascii="Arial" w:hAnsi="Arial" w:cs="Arial"/>
          <w:b/>
        </w:rPr>
        <w:t>MODEL DICE</w:t>
      </w:r>
    </w:p>
    <w:p w:rsidR="009A5C58" w:rsidRPr="003F6B2B" w:rsidRDefault="009A5C58" w:rsidP="003F6B2B">
      <w:pPr>
        <w:jc w:val="both"/>
        <w:rPr>
          <w:rFonts w:ascii="Arial" w:hAnsi="Arial" w:cs="Arial"/>
        </w:rPr>
      </w:pPr>
      <w:r w:rsidRPr="003F6B2B">
        <w:rPr>
          <w:rFonts w:ascii="Arial" w:hAnsi="Arial" w:cs="Arial"/>
          <w:b/>
        </w:rPr>
        <w:t>D</w:t>
      </w:r>
      <w:r w:rsidRPr="003F6B2B">
        <w:rPr>
          <w:rFonts w:ascii="Arial" w:hAnsi="Arial" w:cs="Arial"/>
        </w:rPr>
        <w:t xml:space="preserve"> </w:t>
      </w:r>
      <w:r w:rsidRPr="003F6B2B">
        <w:rPr>
          <w:rFonts w:ascii="Arial" w:hAnsi="Arial" w:cs="Arial"/>
          <w:b/>
        </w:rPr>
        <w:t>(duration)</w:t>
      </w:r>
      <w:r w:rsidRPr="003F6B2B">
        <w:rPr>
          <w:rFonts w:ascii="Arial" w:hAnsi="Arial" w:cs="Arial"/>
        </w:rPr>
        <w:t xml:space="preserve"> czas trwania wprowadzania zmiany. Odnosi się do właściwego rozplanowania działań w czasie, a także do sukcesywnego całościowego przeglądu podjętych działań i ich efektów. W procesie wspomagania mówimy o bieżącym monitoringu lub ewaluacji formatywnej. To ważne</w:t>
      </w:r>
      <w:r w:rsidR="007F3D27" w:rsidRPr="003F6B2B">
        <w:rPr>
          <w:rFonts w:ascii="Arial" w:hAnsi="Arial" w:cs="Arial"/>
        </w:rPr>
        <w:t>,</w:t>
      </w:r>
      <w:r w:rsidRPr="003F6B2B">
        <w:rPr>
          <w:rFonts w:ascii="Arial" w:hAnsi="Arial" w:cs="Arial"/>
        </w:rPr>
        <w:t xml:space="preserve"> aby na bieżąco śledzić warunki powodzenia zaplanowanej zmiany, a kiedy to zasadne – wprowadzić korekty do planu.</w:t>
      </w:r>
    </w:p>
    <w:p w:rsidR="009A5C58" w:rsidRPr="003F6B2B" w:rsidRDefault="009A5C58" w:rsidP="003F6B2B">
      <w:pPr>
        <w:jc w:val="both"/>
        <w:rPr>
          <w:rFonts w:ascii="Arial" w:hAnsi="Arial" w:cs="Arial"/>
        </w:rPr>
      </w:pPr>
      <w:r w:rsidRPr="003F6B2B">
        <w:rPr>
          <w:rFonts w:ascii="Arial" w:hAnsi="Arial" w:cs="Arial"/>
          <w:b/>
        </w:rPr>
        <w:t>I</w:t>
      </w:r>
      <w:r w:rsidR="003F6B2B">
        <w:rPr>
          <w:rFonts w:ascii="Arial" w:hAnsi="Arial" w:cs="Arial"/>
          <w:b/>
        </w:rPr>
        <w:t xml:space="preserve"> </w:t>
      </w:r>
      <w:r w:rsidR="003F6B2B" w:rsidRPr="003F6B2B">
        <w:rPr>
          <w:rFonts w:ascii="Arial" w:hAnsi="Arial" w:cs="Arial"/>
          <w:b/>
        </w:rPr>
        <w:t>(integrity</w:t>
      </w:r>
      <w:r w:rsidRPr="003F6B2B">
        <w:rPr>
          <w:rFonts w:ascii="Arial" w:hAnsi="Arial" w:cs="Arial"/>
          <w:b/>
        </w:rPr>
        <w:t>)</w:t>
      </w:r>
      <w:r w:rsidRPr="003F6B2B">
        <w:rPr>
          <w:rFonts w:ascii="Arial" w:hAnsi="Arial" w:cs="Arial"/>
        </w:rPr>
        <w:t xml:space="preserve"> adekwatność doboru członków zespołu, spójność deklaracji i działań. Czynnik ten mówi o znaczeniu jaki odgrywa czynnik ludzi w procesie wspomagania. Czy osoby </w:t>
      </w:r>
      <w:r w:rsidR="003F6B2B">
        <w:rPr>
          <w:rFonts w:ascii="Arial" w:hAnsi="Arial" w:cs="Arial"/>
        </w:rPr>
        <w:t>o</w:t>
      </w:r>
      <w:r w:rsidRPr="003F6B2B">
        <w:rPr>
          <w:rFonts w:ascii="Arial" w:hAnsi="Arial" w:cs="Arial"/>
        </w:rPr>
        <w:t xml:space="preserve">dpowiedzialne za wdrożenie zmiany mają </w:t>
      </w:r>
      <w:r w:rsidR="007F3D27" w:rsidRPr="003F6B2B">
        <w:rPr>
          <w:rFonts w:ascii="Arial" w:hAnsi="Arial" w:cs="Arial"/>
        </w:rPr>
        <w:t>w sobie gotowość i chęć do wprowadzania zmiany, czy może tylko deklarują, a faktycznie nie będą nic robić</w:t>
      </w:r>
      <w:r w:rsidRPr="003F6B2B">
        <w:rPr>
          <w:rFonts w:ascii="Arial" w:hAnsi="Arial" w:cs="Arial"/>
        </w:rPr>
        <w:t xml:space="preserve">? Czy liderzy zmian cieszą się rzeczywistym szacunkiem i uznaniem otoczenia, czy może są liderami tylko z nazwy? Czy mają wystarczającą wiedzę i umiejętności, żeby wprowadzić planowaną zmianę, czy może tylko tak twierdzą? Czy na jej wprowadzanie mają rzetelnie wygospodarowany czas, czy może biorą </w:t>
      </w:r>
      <w:r w:rsid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 xml:space="preserve">na siebie dodatkowy obowiązek mimo permanentnego braku czasu? Jeśli w każdym </w:t>
      </w:r>
      <w:r w:rsidR="007672DA" w:rsidRP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 xml:space="preserve">z przytoczonych pytań prawdziwa jest opcja pierwsza - wówczas zmiana ma dużą szansę </w:t>
      </w:r>
      <w:r w:rsid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>się wydarzyć. Im</w:t>
      </w:r>
      <w:r w:rsidR="00A01259" w:rsidRPr="003F6B2B">
        <w:rPr>
          <w:rFonts w:ascii="Arial" w:hAnsi="Arial" w:cs="Arial"/>
        </w:rPr>
        <w:t xml:space="preserve"> </w:t>
      </w:r>
      <w:r w:rsidRPr="003F6B2B">
        <w:rPr>
          <w:rFonts w:ascii="Arial" w:hAnsi="Arial" w:cs="Arial"/>
        </w:rPr>
        <w:t>większy "rozjazd" między tym</w:t>
      </w:r>
      <w:r w:rsidR="007F3D27" w:rsidRPr="003F6B2B">
        <w:rPr>
          <w:rFonts w:ascii="Arial" w:hAnsi="Arial" w:cs="Arial"/>
        </w:rPr>
        <w:t>,</w:t>
      </w:r>
      <w:r w:rsidRPr="003F6B2B">
        <w:rPr>
          <w:rFonts w:ascii="Arial" w:hAnsi="Arial" w:cs="Arial"/>
        </w:rPr>
        <w:t xml:space="preserve"> co deklarowane a tym, co faktycznie ma miejsce, tym mniejsze szanse na powodzenie.</w:t>
      </w:r>
    </w:p>
    <w:p w:rsidR="009A5C58" w:rsidRPr="003F6B2B" w:rsidRDefault="009A5C58" w:rsidP="003F6B2B">
      <w:pPr>
        <w:jc w:val="both"/>
        <w:rPr>
          <w:rFonts w:ascii="Arial" w:hAnsi="Arial" w:cs="Arial"/>
        </w:rPr>
      </w:pPr>
      <w:r w:rsidRPr="003F6B2B">
        <w:rPr>
          <w:rFonts w:ascii="Arial" w:hAnsi="Arial" w:cs="Arial"/>
          <w:b/>
        </w:rPr>
        <w:t>C</w:t>
      </w:r>
      <w:r w:rsidRPr="003F6B2B">
        <w:rPr>
          <w:rFonts w:ascii="Arial" w:hAnsi="Arial" w:cs="Arial"/>
        </w:rPr>
        <w:t xml:space="preserve"> (</w:t>
      </w:r>
      <w:r w:rsidRPr="003F6B2B">
        <w:rPr>
          <w:rFonts w:ascii="Arial" w:hAnsi="Arial" w:cs="Arial"/>
          <w:b/>
        </w:rPr>
        <w:t>commitment)</w:t>
      </w:r>
      <w:r w:rsidRPr="003F6B2B">
        <w:rPr>
          <w:rFonts w:ascii="Arial" w:hAnsi="Arial" w:cs="Arial"/>
        </w:rPr>
        <w:t xml:space="preserve"> poziom zaangażowania wszystkich grup w szkole, zobowiązanie do działań. Istotne jest zaangażowanie zarówno osób decyzyjnych jak i pracowników „szeregowych”</w:t>
      </w:r>
      <w:r w:rsidR="00961EFE" w:rsidRPr="003F6B2B">
        <w:rPr>
          <w:rFonts w:ascii="Arial" w:hAnsi="Arial" w:cs="Arial"/>
        </w:rPr>
        <w:t xml:space="preserve"> – </w:t>
      </w:r>
      <w:r w:rsidR="003F6B2B">
        <w:rPr>
          <w:rFonts w:ascii="Arial" w:hAnsi="Arial" w:cs="Arial"/>
        </w:rPr>
        <w:br/>
      </w:r>
      <w:r w:rsidR="00961EFE" w:rsidRPr="003F6B2B">
        <w:rPr>
          <w:rFonts w:ascii="Arial" w:hAnsi="Arial" w:cs="Arial"/>
        </w:rPr>
        <w:t xml:space="preserve">w przypadku szkół będą to nauczyciele, ale też pracownicy obsługi i administracji. </w:t>
      </w:r>
      <w:r w:rsidR="00A01259" w:rsidRPr="003F6B2B">
        <w:rPr>
          <w:rFonts w:ascii="Arial" w:hAnsi="Arial" w:cs="Arial"/>
        </w:rPr>
        <w:t xml:space="preserve">Poinformowani o wprowadzonych zmianach powinni być również uczniowie i rodzicie. </w:t>
      </w:r>
      <w:r w:rsidR="00961EFE" w:rsidRPr="003F6B2B">
        <w:rPr>
          <w:rFonts w:ascii="Arial" w:hAnsi="Arial" w:cs="Arial"/>
        </w:rPr>
        <w:t>Wszyscy powinni rozumieć czemu służy wprowadzana zmiana i jaki może być wkład każdego z nich we wdrażanie tej zmiany</w:t>
      </w:r>
      <w:r w:rsidRPr="003F6B2B">
        <w:rPr>
          <w:rFonts w:ascii="Arial" w:hAnsi="Arial" w:cs="Arial"/>
        </w:rPr>
        <w:t xml:space="preserve">. Bardzo ważne jest regularne komunikowanie </w:t>
      </w:r>
      <w:r w:rsidR="007F3D27" w:rsidRPr="003F6B2B">
        <w:rPr>
          <w:rFonts w:ascii="Arial" w:hAnsi="Arial" w:cs="Arial"/>
        </w:rPr>
        <w:t>się lidera z zespołem</w:t>
      </w:r>
      <w:r w:rsidRPr="003F6B2B">
        <w:rPr>
          <w:rFonts w:ascii="Arial" w:hAnsi="Arial" w:cs="Arial"/>
        </w:rPr>
        <w:t xml:space="preserve">, na czym polega zmiana i dlaczego jest ważna? </w:t>
      </w:r>
    </w:p>
    <w:p w:rsidR="009A5C58" w:rsidRPr="003F6B2B" w:rsidRDefault="009A5C58" w:rsidP="003F6B2B">
      <w:pPr>
        <w:jc w:val="both"/>
        <w:rPr>
          <w:rFonts w:ascii="Arial" w:hAnsi="Arial" w:cs="Arial"/>
        </w:rPr>
      </w:pPr>
      <w:r w:rsidRPr="003F6B2B">
        <w:rPr>
          <w:rFonts w:ascii="Arial" w:hAnsi="Arial" w:cs="Arial"/>
          <w:b/>
        </w:rPr>
        <w:t>E</w:t>
      </w:r>
      <w:r w:rsidR="003F6B2B">
        <w:rPr>
          <w:rFonts w:ascii="Arial" w:hAnsi="Arial" w:cs="Arial"/>
          <w:b/>
        </w:rPr>
        <w:t xml:space="preserve"> </w:t>
      </w:r>
      <w:r w:rsidRPr="003F6B2B">
        <w:rPr>
          <w:rFonts w:ascii="Arial" w:hAnsi="Arial" w:cs="Arial"/>
          <w:b/>
        </w:rPr>
        <w:t>(effort</w:t>
      </w:r>
      <w:r w:rsidRPr="003F6B2B">
        <w:rPr>
          <w:rFonts w:ascii="Arial" w:hAnsi="Arial" w:cs="Arial"/>
        </w:rPr>
        <w:t xml:space="preserve">) dodatkowy wysiłek osób zaangażowanych w zmianę, ilość pracy wymagana od nich, aby dany projekt przeprowadzić. Wskaźnik ten mówi o tym, że jeśli osoby zaangażowane </w:t>
      </w:r>
      <w:r w:rsid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 xml:space="preserve">w zmianę będą musiały w tygodniu poświęcić dodatkowo mniej niż 10% czasu pracy (a więc </w:t>
      </w:r>
      <w:r w:rsid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 xml:space="preserve">4 godziny w tygodniu), zmiana ma dużą szansę się wydarzyć. Gdy zaś pracownicy muszą przeznaczyć więcej niż 20% czasu na dodatkowe działania (1 dzień w tygodniu), pojawia się ryzyko porażki. Pracownicy raczej nie zaangażują się w zmianę, gdy będą mieć poczucie, </w:t>
      </w:r>
      <w:r w:rsidR="003F6B2B">
        <w:rPr>
          <w:rFonts w:ascii="Arial" w:hAnsi="Arial" w:cs="Arial"/>
        </w:rPr>
        <w:br/>
      </w:r>
      <w:r w:rsidRPr="003F6B2B">
        <w:rPr>
          <w:rFonts w:ascii="Arial" w:hAnsi="Arial" w:cs="Arial"/>
        </w:rPr>
        <w:t>że ucierpią na tym ich codzienne obowiązki. Z tego samego powodu ryzykownym</w:t>
      </w:r>
      <w:r w:rsidR="007672DA" w:rsidRPr="003F6B2B">
        <w:rPr>
          <w:rFonts w:ascii="Arial" w:hAnsi="Arial" w:cs="Arial"/>
        </w:rPr>
        <w:t xml:space="preserve"> </w:t>
      </w:r>
      <w:r w:rsidRPr="003F6B2B">
        <w:rPr>
          <w:rFonts w:ascii="Arial" w:hAnsi="Arial" w:cs="Arial"/>
        </w:rPr>
        <w:t>krokiem jest wdrażanie równolegle kilku zmian, które dotyczą tej samej grupy pracowników.</w:t>
      </w:r>
      <w:r w:rsidR="00540050" w:rsidRPr="003F6B2B">
        <w:rPr>
          <w:rFonts w:ascii="Arial" w:hAnsi="Arial" w:cs="Arial"/>
        </w:rPr>
        <w:t xml:space="preserve"> Oznacza </w:t>
      </w:r>
      <w:r w:rsidR="003F6B2B">
        <w:rPr>
          <w:rFonts w:ascii="Arial" w:hAnsi="Arial" w:cs="Arial"/>
        </w:rPr>
        <w:br/>
      </w:r>
      <w:r w:rsidR="00540050" w:rsidRPr="003F6B2B">
        <w:rPr>
          <w:rFonts w:ascii="Arial" w:hAnsi="Arial" w:cs="Arial"/>
        </w:rPr>
        <w:t xml:space="preserve">to, że nauczyciele powinni wprowadzać niewielkie zmiany, małymi krokami, np. raz w tygodniu, </w:t>
      </w:r>
      <w:r w:rsidR="003F6B2B">
        <w:rPr>
          <w:rFonts w:ascii="Arial" w:hAnsi="Arial" w:cs="Arial"/>
        </w:rPr>
        <w:br/>
      </w:r>
      <w:r w:rsidR="00540050" w:rsidRPr="003F6B2B">
        <w:rPr>
          <w:rFonts w:ascii="Arial" w:hAnsi="Arial" w:cs="Arial"/>
        </w:rPr>
        <w:t xml:space="preserve">z jedną klasą zastosuję metodę pracy w małych grupach. Przygotowanie takiej lekcji nie powinno zająć więcej niż 2 godziny zegarowe. Warto też zmobilizować zespoły przedmiotowe, </w:t>
      </w:r>
      <w:r w:rsidR="003F6B2B">
        <w:rPr>
          <w:rFonts w:ascii="Arial" w:hAnsi="Arial" w:cs="Arial"/>
        </w:rPr>
        <w:br/>
      </w:r>
      <w:r w:rsidR="00540050" w:rsidRPr="003F6B2B">
        <w:rPr>
          <w:rFonts w:ascii="Arial" w:hAnsi="Arial" w:cs="Arial"/>
        </w:rPr>
        <w:t xml:space="preserve">aby wspólnie opracowywali takie scenariusze lekcji i dzielili się swoimi doświadczeniami. </w:t>
      </w:r>
    </w:p>
    <w:p w:rsidR="009A5C58" w:rsidRPr="003F6B2B" w:rsidRDefault="009A5C58" w:rsidP="009A5C58">
      <w:pPr>
        <w:rPr>
          <w:rFonts w:ascii="Arial" w:hAnsi="Arial" w:cs="Arial"/>
          <w:b/>
        </w:rPr>
      </w:pPr>
    </w:p>
    <w:sectPr w:rsidR="009A5C58" w:rsidRPr="003F6B2B" w:rsidSect="001559BF">
      <w:headerReference w:type="default" r:id="rId8"/>
      <w:footerReference w:type="default" r:id="rId9"/>
      <w:pgSz w:w="11906" w:h="16838"/>
      <w:pgMar w:top="1021" w:right="1134" w:bottom="1021" w:left="1276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93A" w:rsidRDefault="00B7693A">
      <w:pPr>
        <w:spacing w:after="0" w:line="240" w:lineRule="auto"/>
      </w:pPr>
      <w:r>
        <w:separator/>
      </w:r>
    </w:p>
  </w:endnote>
  <w:endnote w:type="continuationSeparator" w:id="1">
    <w:p w:rsidR="00B7693A" w:rsidRDefault="00B76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C" w:rsidRDefault="00EB009C">
    <w:pPr>
      <w:pStyle w:val="Stopka"/>
      <w:jc w:val="center"/>
    </w:pPr>
  </w:p>
  <w:p w:rsidR="00EB009C" w:rsidRDefault="003F6B2B" w:rsidP="003F6B2B">
    <w:pPr>
      <w:pStyle w:val="Stopka"/>
      <w:jc w:val="right"/>
    </w:pPr>
    <w:r w:rsidRPr="003F6B2B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4618990</wp:posOffset>
          </wp:positionH>
          <wp:positionV relativeFrom="paragraph">
            <wp:posOffset>12700</wp:posOffset>
          </wp:positionV>
          <wp:extent cx="647700" cy="471805"/>
          <wp:effectExtent l="0" t="0" r="0" b="4445"/>
          <wp:wrapNone/>
          <wp:docPr id="4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F6B2B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3774440</wp:posOffset>
          </wp:positionH>
          <wp:positionV relativeFrom="paragraph">
            <wp:posOffset>-127000</wp:posOffset>
          </wp:positionV>
          <wp:extent cx="781050" cy="720725"/>
          <wp:effectExtent l="0" t="0" r="0" b="3175"/>
          <wp:wrapNone/>
          <wp:docPr id="4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93A" w:rsidRDefault="00B7693A">
      <w:pPr>
        <w:spacing w:after="0" w:line="240" w:lineRule="auto"/>
      </w:pPr>
      <w:r>
        <w:separator/>
      </w:r>
    </w:p>
  </w:footnote>
  <w:footnote w:type="continuationSeparator" w:id="1">
    <w:p w:rsidR="00B7693A" w:rsidRDefault="00B76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5" w:rsidRDefault="003F6B2B" w:rsidP="003F6B2B">
    <w:pPr>
      <w:pStyle w:val="Nagwek"/>
      <w:jc w:val="center"/>
      <w:rPr>
        <w:b/>
      </w:rPr>
    </w:pPr>
    <w:r w:rsidRPr="003F6B2B">
      <w:rPr>
        <w:b/>
      </w:rPr>
      <w:drawing>
        <wp:inline distT="0" distB="0" distL="0" distR="0">
          <wp:extent cx="5761355" cy="1127760"/>
          <wp:effectExtent l="0" t="0" r="0" b="0"/>
          <wp:docPr id="47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F6B2B" w:rsidRPr="00C3404F" w:rsidRDefault="003F6B2B" w:rsidP="003F6B2B">
    <w:pPr>
      <w:pStyle w:val="Nagwek"/>
      <w:jc w:val="center"/>
      <w:rPr>
        <w:b/>
      </w:rPr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C5A"/>
    <w:multiLevelType w:val="hybridMultilevel"/>
    <w:tmpl w:val="4E1E4FE4"/>
    <w:lvl w:ilvl="0" w:tplc="556EDD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1C4D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0CDD2B48"/>
    <w:multiLevelType w:val="hybridMultilevel"/>
    <w:tmpl w:val="FC1417F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F0916"/>
    <w:multiLevelType w:val="hybridMultilevel"/>
    <w:tmpl w:val="9722A246"/>
    <w:lvl w:ilvl="0" w:tplc="8B826E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332602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54A42"/>
    <w:multiLevelType w:val="hybridMultilevel"/>
    <w:tmpl w:val="34400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E2004"/>
    <w:multiLevelType w:val="hybridMultilevel"/>
    <w:tmpl w:val="065097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C2F68"/>
    <w:multiLevelType w:val="hybridMultilevel"/>
    <w:tmpl w:val="30DA7A00"/>
    <w:lvl w:ilvl="0" w:tplc="044AD5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D145C1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224A3"/>
    <w:multiLevelType w:val="hybridMultilevel"/>
    <w:tmpl w:val="26B8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30F1D"/>
    <w:multiLevelType w:val="hybridMultilevel"/>
    <w:tmpl w:val="094E545E"/>
    <w:lvl w:ilvl="0" w:tplc="04150007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3442C49"/>
    <w:multiLevelType w:val="hybridMultilevel"/>
    <w:tmpl w:val="DB5AB556"/>
    <w:lvl w:ilvl="0" w:tplc="4F3C0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7B2986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656B3"/>
    <w:multiLevelType w:val="hybridMultilevel"/>
    <w:tmpl w:val="A2482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F7CCB"/>
    <w:multiLevelType w:val="multilevel"/>
    <w:tmpl w:val="B440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E35728"/>
    <w:multiLevelType w:val="hybridMultilevel"/>
    <w:tmpl w:val="C2DAB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2194E"/>
    <w:multiLevelType w:val="multilevel"/>
    <w:tmpl w:val="D250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70A2EA0"/>
    <w:multiLevelType w:val="hybridMultilevel"/>
    <w:tmpl w:val="EB0A5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574E12"/>
    <w:multiLevelType w:val="hybridMultilevel"/>
    <w:tmpl w:val="A8FAF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11AF8"/>
    <w:multiLevelType w:val="hybridMultilevel"/>
    <w:tmpl w:val="CB308E12"/>
    <w:lvl w:ilvl="0" w:tplc="59207772">
      <w:start w:val="162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F7804"/>
    <w:multiLevelType w:val="hybridMultilevel"/>
    <w:tmpl w:val="0162521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>
    <w:nsid w:val="408A1DBA"/>
    <w:multiLevelType w:val="hybridMultilevel"/>
    <w:tmpl w:val="40F44370"/>
    <w:lvl w:ilvl="0" w:tplc="5F12A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A81335"/>
    <w:multiLevelType w:val="hybridMultilevel"/>
    <w:tmpl w:val="16006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685764"/>
    <w:multiLevelType w:val="hybridMultilevel"/>
    <w:tmpl w:val="ACA2330E"/>
    <w:lvl w:ilvl="0" w:tplc="9AAA13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B3883"/>
    <w:multiLevelType w:val="hybridMultilevel"/>
    <w:tmpl w:val="E1643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E80AD9"/>
    <w:multiLevelType w:val="hybridMultilevel"/>
    <w:tmpl w:val="B6406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3B599E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B7175"/>
    <w:multiLevelType w:val="multilevel"/>
    <w:tmpl w:val="B6FC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16476B6"/>
    <w:multiLevelType w:val="hybridMultilevel"/>
    <w:tmpl w:val="9D4E6914"/>
    <w:lvl w:ilvl="0" w:tplc="9418E0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61A20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84ABD"/>
    <w:multiLevelType w:val="hybridMultilevel"/>
    <w:tmpl w:val="14D82106"/>
    <w:lvl w:ilvl="0" w:tplc="94E0C1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46A748A"/>
    <w:multiLevelType w:val="hybridMultilevel"/>
    <w:tmpl w:val="54048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C4853"/>
    <w:multiLevelType w:val="hybridMultilevel"/>
    <w:tmpl w:val="BBD45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A3D86"/>
    <w:multiLevelType w:val="hybridMultilevel"/>
    <w:tmpl w:val="5172D1B8"/>
    <w:lvl w:ilvl="0" w:tplc="CC1845C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454E31"/>
    <w:multiLevelType w:val="hybridMultilevel"/>
    <w:tmpl w:val="ED487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CD1464"/>
    <w:multiLevelType w:val="hybridMultilevel"/>
    <w:tmpl w:val="F3B06C1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F21F7"/>
    <w:multiLevelType w:val="hybridMultilevel"/>
    <w:tmpl w:val="72021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C73621"/>
    <w:multiLevelType w:val="hybridMultilevel"/>
    <w:tmpl w:val="93C6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D7B5B"/>
    <w:multiLevelType w:val="hybridMultilevel"/>
    <w:tmpl w:val="D0C84076"/>
    <w:lvl w:ilvl="0" w:tplc="122A297C">
      <w:start w:val="1"/>
      <w:numFmt w:val="lowerLetter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A64EA4"/>
    <w:multiLevelType w:val="hybridMultilevel"/>
    <w:tmpl w:val="40545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3C456D"/>
    <w:multiLevelType w:val="hybridMultilevel"/>
    <w:tmpl w:val="DD00EBFC"/>
    <w:lvl w:ilvl="0" w:tplc="4F3C0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C44287"/>
    <w:multiLevelType w:val="hybridMultilevel"/>
    <w:tmpl w:val="94446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F8632D"/>
    <w:multiLevelType w:val="multilevel"/>
    <w:tmpl w:val="D782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CEC3C5D"/>
    <w:multiLevelType w:val="hybridMultilevel"/>
    <w:tmpl w:val="DB5AB556"/>
    <w:lvl w:ilvl="0" w:tplc="4F3C0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E8C034C"/>
    <w:multiLevelType w:val="hybridMultilevel"/>
    <w:tmpl w:val="5FF0F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3"/>
  </w:num>
  <w:num w:numId="4">
    <w:abstractNumId w:val="42"/>
  </w:num>
  <w:num w:numId="5">
    <w:abstractNumId w:val="27"/>
  </w:num>
  <w:num w:numId="6">
    <w:abstractNumId w:val="14"/>
  </w:num>
  <w:num w:numId="7">
    <w:abstractNumId w:val="16"/>
  </w:num>
  <w:num w:numId="8">
    <w:abstractNumId w:val="29"/>
  </w:num>
  <w:num w:numId="9">
    <w:abstractNumId w:val="17"/>
  </w:num>
  <w:num w:numId="10">
    <w:abstractNumId w:val="26"/>
  </w:num>
  <w:num w:numId="11">
    <w:abstractNumId w:val="8"/>
  </w:num>
  <w:num w:numId="12">
    <w:abstractNumId w:val="31"/>
  </w:num>
  <w:num w:numId="13">
    <w:abstractNumId w:val="12"/>
  </w:num>
  <w:num w:numId="14">
    <w:abstractNumId w:val="39"/>
  </w:num>
  <w:num w:numId="15">
    <w:abstractNumId w:val="15"/>
  </w:num>
  <w:num w:numId="16">
    <w:abstractNumId w:val="34"/>
  </w:num>
  <w:num w:numId="17">
    <w:abstractNumId w:val="5"/>
  </w:num>
  <w:num w:numId="18">
    <w:abstractNumId w:val="18"/>
  </w:num>
  <w:num w:numId="19">
    <w:abstractNumId w:val="44"/>
  </w:num>
  <w:num w:numId="20">
    <w:abstractNumId w:val="0"/>
  </w:num>
  <w:num w:numId="21">
    <w:abstractNumId w:val="20"/>
  </w:num>
  <w:num w:numId="22">
    <w:abstractNumId w:val="32"/>
  </w:num>
  <w:num w:numId="23">
    <w:abstractNumId w:val="19"/>
  </w:num>
  <w:num w:numId="24">
    <w:abstractNumId w:val="38"/>
  </w:num>
  <w:num w:numId="25">
    <w:abstractNumId w:val="24"/>
  </w:num>
  <w:num w:numId="26">
    <w:abstractNumId w:val="11"/>
  </w:num>
  <w:num w:numId="27">
    <w:abstractNumId w:val="40"/>
  </w:num>
  <w:num w:numId="28">
    <w:abstractNumId w:val="43"/>
  </w:num>
  <w:num w:numId="29">
    <w:abstractNumId w:val="1"/>
  </w:num>
  <w:num w:numId="30">
    <w:abstractNumId w:val="35"/>
  </w:num>
  <w:num w:numId="31">
    <w:abstractNumId w:val="3"/>
  </w:num>
  <w:num w:numId="32">
    <w:abstractNumId w:val="10"/>
  </w:num>
  <w:num w:numId="33">
    <w:abstractNumId w:val="37"/>
  </w:num>
  <w:num w:numId="34">
    <w:abstractNumId w:val="6"/>
  </w:num>
  <w:num w:numId="35">
    <w:abstractNumId w:val="7"/>
  </w:num>
  <w:num w:numId="36">
    <w:abstractNumId w:val="9"/>
  </w:num>
  <w:num w:numId="37">
    <w:abstractNumId w:val="28"/>
  </w:num>
  <w:num w:numId="38">
    <w:abstractNumId w:val="21"/>
  </w:num>
  <w:num w:numId="39">
    <w:abstractNumId w:val="30"/>
  </w:num>
  <w:num w:numId="40">
    <w:abstractNumId w:val="33"/>
  </w:num>
  <w:num w:numId="41">
    <w:abstractNumId w:val="41"/>
  </w:num>
  <w:num w:numId="42">
    <w:abstractNumId w:val="13"/>
  </w:num>
  <w:num w:numId="43">
    <w:abstractNumId w:val="22"/>
  </w:num>
  <w:num w:numId="44">
    <w:abstractNumId w:val="25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73459"/>
    <w:rsid w:val="00001DC1"/>
    <w:rsid w:val="00022076"/>
    <w:rsid w:val="00027E4C"/>
    <w:rsid w:val="00030986"/>
    <w:rsid w:val="0003118D"/>
    <w:rsid w:val="0004000D"/>
    <w:rsid w:val="0004513D"/>
    <w:rsid w:val="00045B03"/>
    <w:rsid w:val="00052647"/>
    <w:rsid w:val="000563B1"/>
    <w:rsid w:val="00060B95"/>
    <w:rsid w:val="00060D0F"/>
    <w:rsid w:val="000633E7"/>
    <w:rsid w:val="0006363E"/>
    <w:rsid w:val="000659DF"/>
    <w:rsid w:val="00066B9D"/>
    <w:rsid w:val="00085F04"/>
    <w:rsid w:val="0008611C"/>
    <w:rsid w:val="00090C86"/>
    <w:rsid w:val="000974AC"/>
    <w:rsid w:val="000A486C"/>
    <w:rsid w:val="000B242D"/>
    <w:rsid w:val="000B35E4"/>
    <w:rsid w:val="000B6EE6"/>
    <w:rsid w:val="000D2829"/>
    <w:rsid w:val="000E136E"/>
    <w:rsid w:val="000F146C"/>
    <w:rsid w:val="00100483"/>
    <w:rsid w:val="00110068"/>
    <w:rsid w:val="001559BF"/>
    <w:rsid w:val="001677E2"/>
    <w:rsid w:val="001703DB"/>
    <w:rsid w:val="00171C00"/>
    <w:rsid w:val="001748CE"/>
    <w:rsid w:val="001775CF"/>
    <w:rsid w:val="00180B6F"/>
    <w:rsid w:val="00181DFA"/>
    <w:rsid w:val="00190275"/>
    <w:rsid w:val="001B0001"/>
    <w:rsid w:val="001B1C75"/>
    <w:rsid w:val="001C4031"/>
    <w:rsid w:val="001D1340"/>
    <w:rsid w:val="001D412F"/>
    <w:rsid w:val="001F4096"/>
    <w:rsid w:val="001F4B73"/>
    <w:rsid w:val="001F5600"/>
    <w:rsid w:val="00204125"/>
    <w:rsid w:val="00204A7A"/>
    <w:rsid w:val="002064AD"/>
    <w:rsid w:val="00237447"/>
    <w:rsid w:val="00246D72"/>
    <w:rsid w:val="00285CA9"/>
    <w:rsid w:val="002975E2"/>
    <w:rsid w:val="002B2AE3"/>
    <w:rsid w:val="002B3D66"/>
    <w:rsid w:val="002C00E1"/>
    <w:rsid w:val="002C1A33"/>
    <w:rsid w:val="00303066"/>
    <w:rsid w:val="00307516"/>
    <w:rsid w:val="00314253"/>
    <w:rsid w:val="00314F51"/>
    <w:rsid w:val="00320344"/>
    <w:rsid w:val="00322FED"/>
    <w:rsid w:val="00357E97"/>
    <w:rsid w:val="00373459"/>
    <w:rsid w:val="00373D66"/>
    <w:rsid w:val="00375AE6"/>
    <w:rsid w:val="003872D6"/>
    <w:rsid w:val="00390F09"/>
    <w:rsid w:val="00394530"/>
    <w:rsid w:val="003A0865"/>
    <w:rsid w:val="003C0AE3"/>
    <w:rsid w:val="003F3379"/>
    <w:rsid w:val="003F6B2B"/>
    <w:rsid w:val="00417F45"/>
    <w:rsid w:val="00446E8A"/>
    <w:rsid w:val="00454D1F"/>
    <w:rsid w:val="00461107"/>
    <w:rsid w:val="00463196"/>
    <w:rsid w:val="004711FD"/>
    <w:rsid w:val="00474047"/>
    <w:rsid w:val="004746F5"/>
    <w:rsid w:val="00481E7D"/>
    <w:rsid w:val="00491845"/>
    <w:rsid w:val="004D663D"/>
    <w:rsid w:val="004E3D23"/>
    <w:rsid w:val="004E55B4"/>
    <w:rsid w:val="004E5FE0"/>
    <w:rsid w:val="004F5BCD"/>
    <w:rsid w:val="004F6F57"/>
    <w:rsid w:val="00534D1E"/>
    <w:rsid w:val="00537F7D"/>
    <w:rsid w:val="00540050"/>
    <w:rsid w:val="005420B6"/>
    <w:rsid w:val="005518A3"/>
    <w:rsid w:val="005552B4"/>
    <w:rsid w:val="0056631E"/>
    <w:rsid w:val="0058706E"/>
    <w:rsid w:val="00591C99"/>
    <w:rsid w:val="005A562B"/>
    <w:rsid w:val="005B2B53"/>
    <w:rsid w:val="005B45D8"/>
    <w:rsid w:val="005D205C"/>
    <w:rsid w:val="005E2C0D"/>
    <w:rsid w:val="005E3763"/>
    <w:rsid w:val="005F1E95"/>
    <w:rsid w:val="00626FFA"/>
    <w:rsid w:val="00645E00"/>
    <w:rsid w:val="0065304C"/>
    <w:rsid w:val="00662B58"/>
    <w:rsid w:val="00671EED"/>
    <w:rsid w:val="006724E0"/>
    <w:rsid w:val="006728C8"/>
    <w:rsid w:val="00675DCD"/>
    <w:rsid w:val="00686601"/>
    <w:rsid w:val="006A6ACA"/>
    <w:rsid w:val="006B7636"/>
    <w:rsid w:val="006C29AE"/>
    <w:rsid w:val="006C68B8"/>
    <w:rsid w:val="006D15FE"/>
    <w:rsid w:val="006E08FF"/>
    <w:rsid w:val="006E0B5A"/>
    <w:rsid w:val="006E407B"/>
    <w:rsid w:val="006F0DBB"/>
    <w:rsid w:val="007103D9"/>
    <w:rsid w:val="00712272"/>
    <w:rsid w:val="00727797"/>
    <w:rsid w:val="007337E8"/>
    <w:rsid w:val="00736D71"/>
    <w:rsid w:val="00742EBB"/>
    <w:rsid w:val="007442BD"/>
    <w:rsid w:val="00745CEA"/>
    <w:rsid w:val="00753C66"/>
    <w:rsid w:val="00760E6E"/>
    <w:rsid w:val="007672DA"/>
    <w:rsid w:val="00784D49"/>
    <w:rsid w:val="007862F5"/>
    <w:rsid w:val="007A70E6"/>
    <w:rsid w:val="007B05EB"/>
    <w:rsid w:val="007C3EAD"/>
    <w:rsid w:val="007D3923"/>
    <w:rsid w:val="007D52AA"/>
    <w:rsid w:val="007E149C"/>
    <w:rsid w:val="007F3D27"/>
    <w:rsid w:val="0080350E"/>
    <w:rsid w:val="00823DA1"/>
    <w:rsid w:val="0082466F"/>
    <w:rsid w:val="00826CE1"/>
    <w:rsid w:val="008315CA"/>
    <w:rsid w:val="00836B8B"/>
    <w:rsid w:val="00837249"/>
    <w:rsid w:val="008419E0"/>
    <w:rsid w:val="00853F82"/>
    <w:rsid w:val="00855ADA"/>
    <w:rsid w:val="008562FC"/>
    <w:rsid w:val="00861D67"/>
    <w:rsid w:val="0086441F"/>
    <w:rsid w:val="00895118"/>
    <w:rsid w:val="008969E5"/>
    <w:rsid w:val="00897EDB"/>
    <w:rsid w:val="008A4950"/>
    <w:rsid w:val="008B4B16"/>
    <w:rsid w:val="008B562E"/>
    <w:rsid w:val="008C12A6"/>
    <w:rsid w:val="008C4097"/>
    <w:rsid w:val="008D28E8"/>
    <w:rsid w:val="008F0932"/>
    <w:rsid w:val="008F3BF1"/>
    <w:rsid w:val="00904F40"/>
    <w:rsid w:val="0093785A"/>
    <w:rsid w:val="00944279"/>
    <w:rsid w:val="009537F8"/>
    <w:rsid w:val="00955CFD"/>
    <w:rsid w:val="00955FC6"/>
    <w:rsid w:val="00961EFE"/>
    <w:rsid w:val="00963297"/>
    <w:rsid w:val="009706A1"/>
    <w:rsid w:val="0097674A"/>
    <w:rsid w:val="00977903"/>
    <w:rsid w:val="009802B8"/>
    <w:rsid w:val="00981132"/>
    <w:rsid w:val="009830CB"/>
    <w:rsid w:val="0099093C"/>
    <w:rsid w:val="009A0399"/>
    <w:rsid w:val="009A5C58"/>
    <w:rsid w:val="009B6CB6"/>
    <w:rsid w:val="009D28C8"/>
    <w:rsid w:val="009E2A41"/>
    <w:rsid w:val="009F39AD"/>
    <w:rsid w:val="00A01259"/>
    <w:rsid w:val="00A120A2"/>
    <w:rsid w:val="00A13613"/>
    <w:rsid w:val="00A26324"/>
    <w:rsid w:val="00A357C3"/>
    <w:rsid w:val="00A36E2C"/>
    <w:rsid w:val="00A54F1A"/>
    <w:rsid w:val="00A61537"/>
    <w:rsid w:val="00A621A7"/>
    <w:rsid w:val="00A7292D"/>
    <w:rsid w:val="00A91A5F"/>
    <w:rsid w:val="00AA5B33"/>
    <w:rsid w:val="00AB5AB3"/>
    <w:rsid w:val="00AD413A"/>
    <w:rsid w:val="00B0034C"/>
    <w:rsid w:val="00B130B3"/>
    <w:rsid w:val="00B14928"/>
    <w:rsid w:val="00B32A15"/>
    <w:rsid w:val="00B3695E"/>
    <w:rsid w:val="00B62913"/>
    <w:rsid w:val="00B67B62"/>
    <w:rsid w:val="00B70EDA"/>
    <w:rsid w:val="00B7693A"/>
    <w:rsid w:val="00B84468"/>
    <w:rsid w:val="00B94F4C"/>
    <w:rsid w:val="00BA6B0C"/>
    <w:rsid w:val="00BB2EB1"/>
    <w:rsid w:val="00BC4C2A"/>
    <w:rsid w:val="00BC7A70"/>
    <w:rsid w:val="00BD18E0"/>
    <w:rsid w:val="00BE4EE0"/>
    <w:rsid w:val="00BE5AC4"/>
    <w:rsid w:val="00BF3CAB"/>
    <w:rsid w:val="00C010A7"/>
    <w:rsid w:val="00C037D6"/>
    <w:rsid w:val="00C04560"/>
    <w:rsid w:val="00C047C9"/>
    <w:rsid w:val="00C230AD"/>
    <w:rsid w:val="00C240CA"/>
    <w:rsid w:val="00C3404F"/>
    <w:rsid w:val="00C40AC3"/>
    <w:rsid w:val="00C52DFC"/>
    <w:rsid w:val="00C800CC"/>
    <w:rsid w:val="00C80C07"/>
    <w:rsid w:val="00CB44AC"/>
    <w:rsid w:val="00CC7A9A"/>
    <w:rsid w:val="00CC7CDA"/>
    <w:rsid w:val="00CE6E43"/>
    <w:rsid w:val="00CE7915"/>
    <w:rsid w:val="00CF153A"/>
    <w:rsid w:val="00CF776C"/>
    <w:rsid w:val="00D03ED2"/>
    <w:rsid w:val="00D2582D"/>
    <w:rsid w:val="00D30E7E"/>
    <w:rsid w:val="00D406AE"/>
    <w:rsid w:val="00D414DB"/>
    <w:rsid w:val="00D52523"/>
    <w:rsid w:val="00D5317C"/>
    <w:rsid w:val="00D61A1E"/>
    <w:rsid w:val="00D97A8C"/>
    <w:rsid w:val="00DB0643"/>
    <w:rsid w:val="00DC02B1"/>
    <w:rsid w:val="00DD14DA"/>
    <w:rsid w:val="00DD5FAC"/>
    <w:rsid w:val="00DD69A8"/>
    <w:rsid w:val="00DE30B6"/>
    <w:rsid w:val="00DF651D"/>
    <w:rsid w:val="00E019DD"/>
    <w:rsid w:val="00E2359B"/>
    <w:rsid w:val="00E33074"/>
    <w:rsid w:val="00E50EFC"/>
    <w:rsid w:val="00E56B9A"/>
    <w:rsid w:val="00E7198E"/>
    <w:rsid w:val="00E7690A"/>
    <w:rsid w:val="00E856A8"/>
    <w:rsid w:val="00E96333"/>
    <w:rsid w:val="00EA7375"/>
    <w:rsid w:val="00EA76A8"/>
    <w:rsid w:val="00EB009C"/>
    <w:rsid w:val="00EB152D"/>
    <w:rsid w:val="00EB315F"/>
    <w:rsid w:val="00EB50F2"/>
    <w:rsid w:val="00EB54E3"/>
    <w:rsid w:val="00EC55D5"/>
    <w:rsid w:val="00ED0B5A"/>
    <w:rsid w:val="00ED7284"/>
    <w:rsid w:val="00EF6786"/>
    <w:rsid w:val="00F126F4"/>
    <w:rsid w:val="00F1270B"/>
    <w:rsid w:val="00F26B7D"/>
    <w:rsid w:val="00F42AB5"/>
    <w:rsid w:val="00F451F5"/>
    <w:rsid w:val="00F53F1E"/>
    <w:rsid w:val="00F70367"/>
    <w:rsid w:val="00F81F93"/>
    <w:rsid w:val="00F92C27"/>
    <w:rsid w:val="00FA1E0E"/>
    <w:rsid w:val="00FB021D"/>
    <w:rsid w:val="00FB097D"/>
    <w:rsid w:val="00FB35C6"/>
    <w:rsid w:val="00FB3C3E"/>
    <w:rsid w:val="00FB7E93"/>
    <w:rsid w:val="00FC4587"/>
    <w:rsid w:val="00FD0095"/>
    <w:rsid w:val="00FD1C0D"/>
    <w:rsid w:val="00FE5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0CB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unhideWhenUsed/>
    <w:qFormat/>
    <w:rsid w:val="000B24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3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45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7345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734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73459"/>
    <w:rPr>
      <w:b/>
      <w:bCs/>
    </w:rPr>
  </w:style>
  <w:style w:type="table" w:styleId="Tabela-Siatka">
    <w:name w:val="Table Grid"/>
    <w:basedOn w:val="Standardowy"/>
    <w:uiPriority w:val="59"/>
    <w:rsid w:val="0037345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rsid w:val="00022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07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2207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0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2207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2207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rsid w:val="00417F45"/>
    <w:rPr>
      <w:color w:val="0000FF"/>
      <w:u w:val="single"/>
    </w:rPr>
  </w:style>
  <w:style w:type="character" w:customStyle="1" w:styleId="apple-converted-space">
    <w:name w:val="apple-converted-space"/>
    <w:rsid w:val="00417F45"/>
  </w:style>
  <w:style w:type="character" w:styleId="Uwydatnienie">
    <w:name w:val="Emphasis"/>
    <w:uiPriority w:val="20"/>
    <w:qFormat/>
    <w:rsid w:val="00417F45"/>
    <w:rPr>
      <w:i/>
      <w:iCs/>
    </w:rPr>
  </w:style>
  <w:style w:type="paragraph" w:customStyle="1" w:styleId="Default">
    <w:name w:val="Default"/>
    <w:rsid w:val="00085F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856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856A8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F146C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0B242D"/>
    <w:rPr>
      <w:rFonts w:ascii="Times New Roman" w:eastAsia="Times New Roman" w:hAnsi="Times New Roman"/>
      <w:b/>
      <w:bCs/>
      <w:sz w:val="36"/>
      <w:szCs w:val="36"/>
    </w:rPr>
  </w:style>
  <w:style w:type="paragraph" w:styleId="Tekstpodstawowywcity">
    <w:name w:val="Body Text Indent"/>
    <w:basedOn w:val="Normalny"/>
    <w:link w:val="TekstpodstawowywcityZnak"/>
    <w:semiHidden/>
    <w:rsid w:val="000B242D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B242D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0B242D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B242D"/>
    <w:rPr>
      <w:rFonts w:ascii="Times New Roman" w:eastAsia="Times New Roman" w:hAnsi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F477-989B-48B5-ABA3-5F4E6E1D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2016-05-20T13:01:00Z</cp:lastPrinted>
  <dcterms:created xsi:type="dcterms:W3CDTF">2019-02-12T08:27:00Z</dcterms:created>
  <dcterms:modified xsi:type="dcterms:W3CDTF">2019-02-12T08:31:00Z</dcterms:modified>
</cp:coreProperties>
</file>